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7230"/>
      </w:tblGrid>
      <w:tr w:rsidR="00DE60AC" w:rsidRPr="0083631D" w14:paraId="3447003A" w14:textId="77777777" w:rsidTr="0019152E">
        <w:tc>
          <w:tcPr>
            <w:tcW w:w="1809" w:type="dxa"/>
            <w:shd w:val="clear" w:color="auto" w:fill="auto"/>
          </w:tcPr>
          <w:p w14:paraId="4D120EBA" w14:textId="5720ADE3" w:rsidR="00DE60AC" w:rsidRPr="0083631D" w:rsidRDefault="00DE60AC" w:rsidP="00191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3300"/>
                <w:sz w:val="52"/>
                <w:szCs w:val="52"/>
                <w:lang w:eastAsia="en-AU"/>
              </w:rPr>
            </w:pPr>
            <w:r w:rsidRPr="00666559">
              <w:rPr>
                <w:noProof/>
              </w:rPr>
              <w:drawing>
                <wp:inline distT="0" distB="0" distL="0" distR="0" wp14:anchorId="5F9E0AD2" wp14:editId="148BED70">
                  <wp:extent cx="828675" cy="1171575"/>
                  <wp:effectExtent l="0" t="0" r="9525" b="9525"/>
                  <wp:docPr id="1" name="Picture 1" descr="A picture containing enam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ename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shd w:val="clear" w:color="auto" w:fill="auto"/>
          </w:tcPr>
          <w:p w14:paraId="48CBD9C0" w14:textId="77777777" w:rsidR="00DE60AC" w:rsidRPr="0083631D" w:rsidRDefault="00DE60AC" w:rsidP="0019152E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663300"/>
                <w:sz w:val="52"/>
                <w:szCs w:val="52"/>
                <w:lang w:eastAsia="en-AU"/>
              </w:rPr>
            </w:pPr>
            <w:r w:rsidRPr="0083631D">
              <w:rPr>
                <w:rFonts w:ascii="Century Gothic" w:hAnsi="Century Gothic" w:cs="Calibri"/>
                <w:b/>
                <w:bCs/>
                <w:color w:val="663300"/>
                <w:sz w:val="52"/>
                <w:szCs w:val="52"/>
              </w:rPr>
              <w:t>Gugu Badhun Aboriginal Corporation RNTBC</w:t>
            </w:r>
          </w:p>
          <w:p w14:paraId="4F6D6EF8" w14:textId="77777777" w:rsidR="00DE60AC" w:rsidRPr="0083631D" w:rsidRDefault="00DE60AC" w:rsidP="00191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3300"/>
                <w:sz w:val="52"/>
                <w:szCs w:val="52"/>
                <w:lang w:eastAsia="en-AU"/>
              </w:rPr>
            </w:pPr>
          </w:p>
        </w:tc>
      </w:tr>
    </w:tbl>
    <w:p w14:paraId="22E08CA3" w14:textId="77777777" w:rsidR="00DE60AC" w:rsidRDefault="00DE60AC" w:rsidP="00DE60AC">
      <w:pPr>
        <w:jc w:val="center"/>
        <w:rPr>
          <w:b/>
          <w:u w:val="single"/>
        </w:rPr>
      </w:pPr>
    </w:p>
    <w:p w14:paraId="1B7FFB58" w14:textId="77777777" w:rsidR="00DE60AC" w:rsidRPr="0091367A" w:rsidRDefault="00DE60AC" w:rsidP="00DE60AC">
      <w:pPr>
        <w:shd w:val="clear" w:color="auto" w:fill="FBE4D5"/>
        <w:jc w:val="center"/>
        <w:rPr>
          <w:b/>
          <w:sz w:val="32"/>
          <w:szCs w:val="32"/>
        </w:rPr>
      </w:pPr>
      <w:r w:rsidRPr="0091367A">
        <w:rPr>
          <w:b/>
          <w:sz w:val="32"/>
          <w:szCs w:val="32"/>
        </w:rPr>
        <w:t xml:space="preserve">Expressions of Interest </w:t>
      </w:r>
    </w:p>
    <w:p w14:paraId="17DA264E" w14:textId="3F474FB7" w:rsidR="00DE60AC" w:rsidRDefault="00DE60AC" w:rsidP="00DE60AC">
      <w:pPr>
        <w:shd w:val="clear" w:color="auto" w:fill="FBE4D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be a part of Gugu Badhun Negotiation</w:t>
      </w:r>
      <w:r w:rsidR="006E2F06">
        <w:rPr>
          <w:b/>
          <w:sz w:val="32"/>
          <w:szCs w:val="32"/>
          <w:u w:val="single"/>
        </w:rPr>
        <w:t>/Committee</w:t>
      </w:r>
      <w:r>
        <w:rPr>
          <w:b/>
          <w:sz w:val="32"/>
          <w:szCs w:val="32"/>
          <w:u w:val="single"/>
        </w:rPr>
        <w:t xml:space="preserve"> Teams</w:t>
      </w:r>
    </w:p>
    <w:p w14:paraId="26FC2ED1" w14:textId="77777777" w:rsidR="00DE60AC" w:rsidRPr="009D0750" w:rsidRDefault="00DE60AC" w:rsidP="00DE60AC">
      <w:pPr>
        <w:shd w:val="clear" w:color="auto" w:fill="FBE4D5"/>
        <w:jc w:val="center"/>
        <w:rPr>
          <w:b/>
          <w:sz w:val="28"/>
          <w:szCs w:val="28"/>
        </w:rPr>
      </w:pPr>
      <w:r w:rsidRPr="009D0750">
        <w:rPr>
          <w:b/>
          <w:sz w:val="28"/>
          <w:szCs w:val="28"/>
        </w:rPr>
        <w:t>Casual Vacancies (multiple)</w:t>
      </w:r>
    </w:p>
    <w:p w14:paraId="339CCF69" w14:textId="014C5DC4" w:rsidR="00DE60AC" w:rsidRPr="0091367A" w:rsidRDefault="00DE60AC" w:rsidP="00DE60AC">
      <w:pPr>
        <w:shd w:val="clear" w:color="auto" w:fill="FBE4D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Various Projects</w:t>
      </w:r>
    </w:p>
    <w:p w14:paraId="21CDAD90" w14:textId="45560A6E" w:rsidR="00DE60AC" w:rsidRDefault="00DE60AC" w:rsidP="00DE60AC">
      <w:pPr>
        <w:spacing w:after="120" w:line="240" w:lineRule="auto"/>
      </w:pPr>
      <w:r>
        <w:rPr>
          <w:b/>
        </w:rPr>
        <w:t xml:space="preserve">Background: </w:t>
      </w:r>
      <w:r>
        <w:t xml:space="preserve">From </w:t>
      </w:r>
      <w:r w:rsidR="007842AF">
        <w:t>time-to-time</w:t>
      </w:r>
      <w:r>
        <w:t xml:space="preserve"> Gugu Badhun Members have the opportunity to </w:t>
      </w:r>
      <w:r w:rsidR="00174B72">
        <w:t>participate</w:t>
      </w:r>
      <w:r>
        <w:t xml:space="preserve"> in different N</w:t>
      </w:r>
      <w:r w:rsidR="00174B72">
        <w:t>egotiation Teams that</w:t>
      </w:r>
      <w:r w:rsidR="00794C49">
        <w:t xml:space="preserve"> will be</w:t>
      </w:r>
      <w:r w:rsidR="00174B72">
        <w:t xml:space="preserve"> </w:t>
      </w:r>
      <w:r>
        <w:t>for various projects</w:t>
      </w:r>
      <w:r w:rsidR="00174B72">
        <w:t xml:space="preserve"> within Gugu Badhun Aboriginal Corporation</w:t>
      </w:r>
      <w:r w:rsidR="00794C49">
        <w:t xml:space="preserve"> </w:t>
      </w:r>
      <w:r w:rsidR="00C17D90">
        <w:t>RNTBC</w:t>
      </w:r>
      <w:r>
        <w:t>.  This requires a team of Gugu Badhun r</w:t>
      </w:r>
      <w:r w:rsidRPr="00CA4E30">
        <w:t xml:space="preserve">epresentatives </w:t>
      </w:r>
      <w:r>
        <w:t xml:space="preserve">to carry out </w:t>
      </w:r>
      <w:r w:rsidR="00174B72">
        <w:t>meetings</w:t>
      </w:r>
      <w:r w:rsidRPr="00CA4E30">
        <w:t xml:space="preserve"> and </w:t>
      </w:r>
      <w:r>
        <w:t xml:space="preserve">work </w:t>
      </w:r>
      <w:r w:rsidR="00174B72">
        <w:t>with</w:t>
      </w:r>
      <w:r w:rsidR="00DD1880">
        <w:t xml:space="preserve"> external stakeholders</w:t>
      </w:r>
      <w:r w:rsidR="00174B72">
        <w:t xml:space="preserve"> </w:t>
      </w:r>
      <w:r>
        <w:t>to identify</w:t>
      </w:r>
      <w:r w:rsidRPr="00CA4E30">
        <w:t xml:space="preserve"> </w:t>
      </w:r>
      <w:r w:rsidR="00174B72">
        <w:t>the be</w:t>
      </w:r>
      <w:r w:rsidR="00DD1880">
        <w:t>st</w:t>
      </w:r>
      <w:r w:rsidR="00174B72">
        <w:t xml:space="preserve"> possible outcome for </w:t>
      </w:r>
      <w:r w:rsidRPr="00CA4E30">
        <w:t xml:space="preserve">any areas that may contain </w:t>
      </w:r>
      <w:r>
        <w:t xml:space="preserve">Gugu Badhun </w:t>
      </w:r>
      <w:r w:rsidR="00174B72">
        <w:t xml:space="preserve">areas </w:t>
      </w:r>
      <w:r w:rsidR="007842AF">
        <w:t>a</w:t>
      </w:r>
      <w:r w:rsidR="007842AF" w:rsidRPr="00CA4E30">
        <w:t>ffected</w:t>
      </w:r>
      <w:r w:rsidRPr="00CA4E30">
        <w:t xml:space="preserve"> by the </w:t>
      </w:r>
      <w:r w:rsidR="00C17D90">
        <w:t xml:space="preserve">different </w:t>
      </w:r>
      <w:r w:rsidR="00174B72">
        <w:t xml:space="preserve">Negotiation </w:t>
      </w:r>
      <w:r>
        <w:t>project</w:t>
      </w:r>
      <w:r w:rsidR="00DD1880">
        <w:t>s</w:t>
      </w:r>
      <w:r w:rsidRPr="00CA4E30">
        <w:t>.</w:t>
      </w:r>
    </w:p>
    <w:p w14:paraId="6A882C8D" w14:textId="203972EF" w:rsidR="00DE60AC" w:rsidRDefault="00DE60AC" w:rsidP="00DE60AC">
      <w:pPr>
        <w:spacing w:after="120" w:line="240" w:lineRule="auto"/>
      </w:pPr>
    </w:p>
    <w:p w14:paraId="052202C1" w14:textId="77777777" w:rsidR="00DE60AC" w:rsidRDefault="00DE60AC" w:rsidP="00DE60AC">
      <w:pPr>
        <w:spacing w:after="0" w:line="240" w:lineRule="auto"/>
      </w:pPr>
      <w:r w:rsidRPr="00212F20">
        <w:rPr>
          <w:b/>
        </w:rPr>
        <w:t>Eligibility:</w:t>
      </w:r>
      <w:r>
        <w:t xml:space="preserve"> You must be a Gugu Badhun person descended from one of the named apical ancestors to be eligible to apply:</w:t>
      </w:r>
    </w:p>
    <w:p w14:paraId="04D05E50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Bella, mother of Harry Goetz, Cissie McDowall, and Albert Brown;</w:t>
      </w:r>
    </w:p>
    <w:p w14:paraId="48BEDF61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Lucy Shaw, mother of Richard Hoolihan, Mosely Dickman, and Jimmy Dickman;</w:t>
      </w:r>
    </w:p>
    <w:p w14:paraId="5D8C6E8B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King Lava, father of Mariah Saddler;</w:t>
      </w:r>
    </w:p>
    <w:p w14:paraId="6F79B052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Tommy Cobbler; father of Nellie Rankin;</w:t>
      </w:r>
    </w:p>
    <w:p w14:paraId="2A6E3439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Charlie Burdekin, father of Frank Burdekin, William Burdekin, Ernest Burdekin, Gertrude Burdekin, and Peter McDowell;</w:t>
      </w:r>
    </w:p>
    <w:p w14:paraId="60D6410D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Nancy Jordan, also known as Nancy Rose Lee and Nancy Ah Sam, wife of Harry Goetz;</w:t>
      </w:r>
    </w:p>
    <w:p w14:paraId="168A8177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Nora Lee; also known as Laura and Laula, wife of Charlie Burdekin;</w:t>
      </w:r>
    </w:p>
    <w:p w14:paraId="5A9581BA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Ceasar Murray;</w:t>
      </w:r>
    </w:p>
    <w:p w14:paraId="349EB20F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Minnie Tiger, also known as Big Minnie; and</w:t>
      </w:r>
    </w:p>
    <w:p w14:paraId="4721BC18" w14:textId="77777777" w:rsidR="00DE60AC" w:rsidRDefault="00DE60AC" w:rsidP="00DE60AC">
      <w:pPr>
        <w:numPr>
          <w:ilvl w:val="0"/>
          <w:numId w:val="3"/>
        </w:numPr>
        <w:spacing w:after="0" w:line="240" w:lineRule="auto"/>
      </w:pPr>
      <w:r>
        <w:t>Skinny Minnie.</w:t>
      </w:r>
    </w:p>
    <w:p w14:paraId="7439CBF8" w14:textId="77777777" w:rsidR="00DE60AC" w:rsidRDefault="00DE60AC" w:rsidP="00DE60AC">
      <w:pPr>
        <w:spacing w:after="0" w:line="240" w:lineRule="auto"/>
        <w:rPr>
          <w:b/>
        </w:rPr>
      </w:pPr>
    </w:p>
    <w:p w14:paraId="5549122E" w14:textId="50FCD6D0" w:rsidR="00174B72" w:rsidRDefault="00174B72" w:rsidP="00DE60AC">
      <w:pPr>
        <w:spacing w:after="0" w:line="240" w:lineRule="auto"/>
        <w:rPr>
          <w:b/>
        </w:rPr>
      </w:pPr>
      <w:r>
        <w:rPr>
          <w:b/>
        </w:rPr>
        <w:t>Gugu Badhun Negotiation</w:t>
      </w:r>
      <w:r w:rsidR="006E2F06">
        <w:rPr>
          <w:b/>
        </w:rPr>
        <w:t>/Committee</w:t>
      </w:r>
      <w:r>
        <w:rPr>
          <w:b/>
        </w:rPr>
        <w:t xml:space="preserve"> teams</w:t>
      </w:r>
      <w:r w:rsidR="00DE60AC">
        <w:rPr>
          <w:b/>
        </w:rPr>
        <w:t xml:space="preserve">: </w:t>
      </w:r>
    </w:p>
    <w:p w14:paraId="6852CE78" w14:textId="0FA1B8E1" w:rsidR="00DE60AC" w:rsidRDefault="00174B72" w:rsidP="00DE60AC">
      <w:pPr>
        <w:spacing w:after="0" w:line="240" w:lineRule="auto"/>
        <w:rPr>
          <w:b/>
        </w:rPr>
      </w:pPr>
      <w:r>
        <w:t>If you wish to be considered to be a part of the Negotiation Teams</w:t>
      </w:r>
      <w:r w:rsidR="00DE60AC">
        <w:t>:</w:t>
      </w:r>
    </w:p>
    <w:p w14:paraId="4BC7C8A8" w14:textId="10DAEB4A" w:rsidR="00DE60AC" w:rsidRDefault="00174B72" w:rsidP="00DE60AC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>
        <w:rPr>
          <w:lang w:val="en-US"/>
        </w:rPr>
        <w:t xml:space="preserve">You must be a Member of the Gugu Badhun Aboriginal Corporation </w:t>
      </w:r>
    </w:p>
    <w:p w14:paraId="30AEFEDF" w14:textId="61A9FFD3" w:rsidR="00174B72" w:rsidRPr="00174B72" w:rsidRDefault="00174B72" w:rsidP="00174B72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>
        <w:rPr>
          <w:lang w:val="en-US"/>
        </w:rPr>
        <w:t>Must have access to a computer and internet</w:t>
      </w:r>
      <w:r w:rsidR="00DD1880">
        <w:rPr>
          <w:lang w:val="en-US"/>
        </w:rPr>
        <w:t>, several meetings are on a web platform such as Microsoft Teams, Zoom or Google Duo.</w:t>
      </w:r>
    </w:p>
    <w:p w14:paraId="56A70036" w14:textId="55488F47" w:rsidR="007842AF" w:rsidRDefault="00DD1880" w:rsidP="007842AF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lang w:val="en-US"/>
        </w:rPr>
        <w:t>You will have to f</w:t>
      </w:r>
      <w:r w:rsidR="00174B72">
        <w:rPr>
          <w:lang w:val="en-US"/>
        </w:rPr>
        <w:t xml:space="preserve">requently check </w:t>
      </w:r>
      <w:r>
        <w:rPr>
          <w:lang w:val="en-US"/>
        </w:rPr>
        <w:t>for updated correspondence relating to the negotiations</w:t>
      </w:r>
      <w:r w:rsidR="00174B72">
        <w:rPr>
          <w:lang w:val="en-US"/>
        </w:rPr>
        <w:t xml:space="preserve"> </w:t>
      </w:r>
      <w:r>
        <w:rPr>
          <w:lang w:val="en-US"/>
        </w:rPr>
        <w:t xml:space="preserve">details, </w:t>
      </w:r>
      <w:r w:rsidR="00174B72">
        <w:rPr>
          <w:lang w:val="en-US"/>
        </w:rPr>
        <w:t xml:space="preserve">most correspondence is </w:t>
      </w:r>
      <w:r w:rsidR="007842AF">
        <w:rPr>
          <w:lang w:val="en-US"/>
        </w:rPr>
        <w:t>through email.</w:t>
      </w:r>
    </w:p>
    <w:p w14:paraId="4B260F5E" w14:textId="32089C52" w:rsidR="007842AF" w:rsidRDefault="007842AF" w:rsidP="007842AF">
      <w:pPr>
        <w:numPr>
          <w:ilvl w:val="0"/>
          <w:numId w:val="1"/>
        </w:numPr>
        <w:spacing w:after="0" w:line="240" w:lineRule="auto"/>
        <w:ind w:left="714" w:hanging="357"/>
      </w:pPr>
      <w:r>
        <w:t>Be available for</w:t>
      </w:r>
      <w:r w:rsidR="00DD1880">
        <w:t xml:space="preserve"> most of the</w:t>
      </w:r>
      <w:r>
        <w:t xml:space="preserve"> Negotiation Meeting dates</w:t>
      </w:r>
      <w:r w:rsidR="00DD1880">
        <w:t xml:space="preserve">.  </w:t>
      </w:r>
      <w:r>
        <w:t xml:space="preserve"> </w:t>
      </w:r>
    </w:p>
    <w:p w14:paraId="593C3387" w14:textId="77777777" w:rsidR="007842AF" w:rsidRPr="00141CF4" w:rsidRDefault="007842AF" w:rsidP="007842AF">
      <w:pPr>
        <w:spacing w:after="0" w:line="240" w:lineRule="auto"/>
        <w:ind w:left="714"/>
      </w:pPr>
    </w:p>
    <w:p w14:paraId="31124921" w14:textId="4D48FD09" w:rsidR="00DE60AC" w:rsidRPr="00212F20" w:rsidRDefault="00DE60AC" w:rsidP="00DE60AC">
      <w:pPr>
        <w:spacing w:after="120" w:line="240" w:lineRule="auto"/>
        <w:rPr>
          <w:lang w:val="en-US"/>
        </w:rPr>
      </w:pPr>
      <w:r>
        <w:rPr>
          <w:b/>
        </w:rPr>
        <w:t>Term:</w:t>
      </w:r>
      <w:r>
        <w:t xml:space="preserve"> </w:t>
      </w:r>
      <w:r w:rsidR="007842AF">
        <w:rPr>
          <w:lang w:val="en-US"/>
        </w:rPr>
        <w:t xml:space="preserve">Negotiations will be paid as a sitting fee for each meeting, so we do require that you sign a Letter of Engagement at the prior of the Negotiations. </w:t>
      </w:r>
      <w:r w:rsidRPr="009B451F">
        <w:rPr>
          <w:lang w:val="en-US"/>
        </w:rPr>
        <w:t xml:space="preserve">As </w:t>
      </w:r>
      <w:r>
        <w:rPr>
          <w:lang w:val="en-US"/>
        </w:rPr>
        <w:t>the positions are for casual employment</w:t>
      </w:r>
      <w:r w:rsidRPr="009B451F">
        <w:rPr>
          <w:lang w:val="en-US"/>
        </w:rPr>
        <w:t>, there is no guarantee of ongoing or regular work.</w:t>
      </w:r>
    </w:p>
    <w:p w14:paraId="258C4AFC" w14:textId="77777777" w:rsidR="00DE60AC" w:rsidRDefault="00DE60AC" w:rsidP="00DE60AC">
      <w:pPr>
        <w:spacing w:after="120" w:line="240" w:lineRule="auto"/>
      </w:pPr>
      <w:r w:rsidRPr="001F57DB">
        <w:rPr>
          <w:b/>
        </w:rPr>
        <w:lastRenderedPageBreak/>
        <w:t xml:space="preserve">Complete the </w:t>
      </w:r>
      <w:r>
        <w:rPr>
          <w:b/>
        </w:rPr>
        <w:t>F</w:t>
      </w:r>
      <w:r w:rsidRPr="001F57DB">
        <w:rPr>
          <w:b/>
        </w:rPr>
        <w:t>ollowing</w:t>
      </w:r>
      <w:r>
        <w:t>: if you would like to be considered as one of the Gugu Badhun, please complete the details below: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947"/>
      </w:tblGrid>
      <w:tr w:rsidR="00DE60AC" w:rsidRPr="003A5550" w14:paraId="3E8BFFED" w14:textId="77777777" w:rsidTr="007842AF">
        <w:trPr>
          <w:trHeight w:val="509"/>
        </w:trPr>
        <w:tc>
          <w:tcPr>
            <w:tcW w:w="3535" w:type="dxa"/>
            <w:shd w:val="clear" w:color="auto" w:fill="auto"/>
          </w:tcPr>
          <w:p w14:paraId="122570C7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Name</w:t>
            </w:r>
          </w:p>
        </w:tc>
        <w:tc>
          <w:tcPr>
            <w:tcW w:w="4947" w:type="dxa"/>
            <w:shd w:val="clear" w:color="auto" w:fill="auto"/>
          </w:tcPr>
          <w:p w14:paraId="416443DB" w14:textId="77777777" w:rsidR="00DE60AC" w:rsidRPr="003A5550" w:rsidRDefault="00DE60AC" w:rsidP="0019152E"/>
        </w:tc>
      </w:tr>
      <w:tr w:rsidR="00FC1F84" w:rsidRPr="003A5550" w14:paraId="2BBBB17B" w14:textId="77777777" w:rsidTr="007842AF">
        <w:trPr>
          <w:trHeight w:val="509"/>
        </w:trPr>
        <w:tc>
          <w:tcPr>
            <w:tcW w:w="3535" w:type="dxa"/>
            <w:shd w:val="clear" w:color="auto" w:fill="auto"/>
          </w:tcPr>
          <w:p w14:paraId="2CBD9EC1" w14:textId="2B2E9CE2" w:rsidR="00FC1F84" w:rsidRPr="003A5550" w:rsidRDefault="00FC1F84" w:rsidP="0019152E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4947" w:type="dxa"/>
            <w:shd w:val="clear" w:color="auto" w:fill="auto"/>
          </w:tcPr>
          <w:p w14:paraId="01802297" w14:textId="77777777" w:rsidR="00FC1F84" w:rsidRPr="003A5550" w:rsidRDefault="00FC1F84" w:rsidP="0019152E"/>
        </w:tc>
      </w:tr>
      <w:tr w:rsidR="00DE60AC" w:rsidRPr="003A5550" w14:paraId="4604A0E7" w14:textId="77777777" w:rsidTr="007842AF">
        <w:trPr>
          <w:trHeight w:val="559"/>
        </w:trPr>
        <w:tc>
          <w:tcPr>
            <w:tcW w:w="3535" w:type="dxa"/>
            <w:shd w:val="clear" w:color="auto" w:fill="auto"/>
          </w:tcPr>
          <w:p w14:paraId="1BE5F8FF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Email Address</w:t>
            </w:r>
          </w:p>
        </w:tc>
        <w:tc>
          <w:tcPr>
            <w:tcW w:w="4947" w:type="dxa"/>
            <w:shd w:val="clear" w:color="auto" w:fill="auto"/>
          </w:tcPr>
          <w:p w14:paraId="608E1691" w14:textId="77777777" w:rsidR="00DE60AC" w:rsidRPr="003A5550" w:rsidRDefault="00DE60AC" w:rsidP="0019152E"/>
        </w:tc>
      </w:tr>
      <w:tr w:rsidR="00DE60AC" w:rsidRPr="003A5550" w14:paraId="32C35F1C" w14:textId="77777777" w:rsidTr="007842AF">
        <w:trPr>
          <w:trHeight w:val="553"/>
        </w:trPr>
        <w:tc>
          <w:tcPr>
            <w:tcW w:w="3535" w:type="dxa"/>
            <w:shd w:val="clear" w:color="auto" w:fill="auto"/>
          </w:tcPr>
          <w:p w14:paraId="3A9D8ACC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Postal Address</w:t>
            </w:r>
          </w:p>
        </w:tc>
        <w:tc>
          <w:tcPr>
            <w:tcW w:w="4947" w:type="dxa"/>
            <w:shd w:val="clear" w:color="auto" w:fill="auto"/>
          </w:tcPr>
          <w:p w14:paraId="48E27586" w14:textId="77777777" w:rsidR="00DE60AC" w:rsidRPr="003A5550" w:rsidRDefault="00DE60AC" w:rsidP="0019152E"/>
        </w:tc>
      </w:tr>
      <w:tr w:rsidR="00DE60AC" w:rsidRPr="003A5550" w14:paraId="5774B4CA" w14:textId="77777777" w:rsidTr="007842AF">
        <w:trPr>
          <w:trHeight w:val="561"/>
        </w:trPr>
        <w:tc>
          <w:tcPr>
            <w:tcW w:w="3535" w:type="dxa"/>
            <w:shd w:val="clear" w:color="auto" w:fill="auto"/>
          </w:tcPr>
          <w:p w14:paraId="0C248F50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Residential Address</w:t>
            </w:r>
          </w:p>
        </w:tc>
        <w:tc>
          <w:tcPr>
            <w:tcW w:w="4947" w:type="dxa"/>
            <w:shd w:val="clear" w:color="auto" w:fill="auto"/>
          </w:tcPr>
          <w:p w14:paraId="719AB73E" w14:textId="77777777" w:rsidR="00DE60AC" w:rsidRPr="003A5550" w:rsidRDefault="00DE60AC" w:rsidP="0019152E"/>
        </w:tc>
      </w:tr>
      <w:tr w:rsidR="00DE60AC" w:rsidRPr="003A5550" w14:paraId="7B24044C" w14:textId="77777777" w:rsidTr="007842AF">
        <w:trPr>
          <w:trHeight w:val="552"/>
        </w:trPr>
        <w:tc>
          <w:tcPr>
            <w:tcW w:w="3535" w:type="dxa"/>
            <w:shd w:val="clear" w:color="auto" w:fill="auto"/>
          </w:tcPr>
          <w:p w14:paraId="33489F8C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Mobile Phone Number</w:t>
            </w:r>
          </w:p>
        </w:tc>
        <w:tc>
          <w:tcPr>
            <w:tcW w:w="4947" w:type="dxa"/>
            <w:shd w:val="clear" w:color="auto" w:fill="auto"/>
          </w:tcPr>
          <w:p w14:paraId="041D827F" w14:textId="77777777" w:rsidR="00DE60AC" w:rsidRPr="003A5550" w:rsidRDefault="00DE60AC" w:rsidP="0019152E"/>
        </w:tc>
      </w:tr>
      <w:tr w:rsidR="00DE60AC" w:rsidRPr="003A5550" w14:paraId="289DD727" w14:textId="77777777" w:rsidTr="007842AF">
        <w:trPr>
          <w:trHeight w:val="560"/>
        </w:trPr>
        <w:tc>
          <w:tcPr>
            <w:tcW w:w="3535" w:type="dxa"/>
            <w:shd w:val="clear" w:color="auto" w:fill="auto"/>
          </w:tcPr>
          <w:p w14:paraId="2FC5C05C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Home Phone Number</w:t>
            </w:r>
          </w:p>
        </w:tc>
        <w:tc>
          <w:tcPr>
            <w:tcW w:w="4947" w:type="dxa"/>
            <w:shd w:val="clear" w:color="auto" w:fill="auto"/>
          </w:tcPr>
          <w:p w14:paraId="507160DD" w14:textId="77777777" w:rsidR="00DE60AC" w:rsidRPr="003A5550" w:rsidRDefault="00DE60AC" w:rsidP="0019152E"/>
        </w:tc>
      </w:tr>
      <w:tr w:rsidR="00DE60AC" w:rsidRPr="003A5550" w14:paraId="6B69615C" w14:textId="77777777" w:rsidTr="007842AF">
        <w:tc>
          <w:tcPr>
            <w:tcW w:w="3535" w:type="dxa"/>
            <w:shd w:val="clear" w:color="auto" w:fill="auto"/>
          </w:tcPr>
          <w:p w14:paraId="08FBB108" w14:textId="77777777" w:rsidR="00DE60AC" w:rsidRPr="003A5550" w:rsidRDefault="00DE60AC" w:rsidP="0019152E">
            <w:pPr>
              <w:rPr>
                <w:b/>
              </w:rPr>
            </w:pPr>
            <w:r w:rsidRPr="003A5550">
              <w:rPr>
                <w:b/>
              </w:rPr>
              <w:t>Name of your apical ancestor:</w:t>
            </w:r>
          </w:p>
        </w:tc>
        <w:tc>
          <w:tcPr>
            <w:tcW w:w="4947" w:type="dxa"/>
            <w:shd w:val="clear" w:color="auto" w:fill="auto"/>
          </w:tcPr>
          <w:p w14:paraId="3AC324D9" w14:textId="77777777" w:rsidR="00DE60AC" w:rsidRPr="003A5550" w:rsidRDefault="00DE60AC" w:rsidP="0019152E"/>
        </w:tc>
      </w:tr>
    </w:tbl>
    <w:p w14:paraId="44C90008" w14:textId="77777777" w:rsidR="00DE60AC" w:rsidRDefault="00DE60AC" w:rsidP="00DE60A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E60AC" w:rsidRPr="003A5550" w14:paraId="6ABD59FD" w14:textId="77777777" w:rsidTr="0019152E">
        <w:tc>
          <w:tcPr>
            <w:tcW w:w="8505" w:type="dxa"/>
            <w:shd w:val="clear" w:color="auto" w:fill="auto"/>
          </w:tcPr>
          <w:p w14:paraId="6E130540" w14:textId="6F47B1FF" w:rsidR="00DE60AC" w:rsidRPr="003A5550" w:rsidRDefault="007842AF" w:rsidP="0019152E">
            <w:r>
              <w:t>W</w:t>
            </w:r>
            <w:r w:rsidR="00DE60AC" w:rsidRPr="003A5550">
              <w:t>rite a brief description of your previous experience and what skills you bring for that position</w:t>
            </w:r>
            <w:r>
              <w:t xml:space="preserve"> and wh</w:t>
            </w:r>
            <w:r w:rsidR="00B53BFE">
              <w:t>at</w:t>
            </w:r>
            <w:r>
              <w:t xml:space="preserve"> your interests are? </w:t>
            </w:r>
            <w:r w:rsidR="00DE60AC" w:rsidRPr="003A5550">
              <w:t xml:space="preserve"> </w:t>
            </w:r>
          </w:p>
        </w:tc>
      </w:tr>
      <w:tr w:rsidR="00DE60AC" w14:paraId="3F73A261" w14:textId="77777777" w:rsidTr="0019152E">
        <w:trPr>
          <w:trHeight w:val="50"/>
        </w:trPr>
        <w:tc>
          <w:tcPr>
            <w:tcW w:w="8505" w:type="dxa"/>
            <w:shd w:val="clear" w:color="auto" w:fill="auto"/>
          </w:tcPr>
          <w:p w14:paraId="7D3234EB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0A251ECD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4D1B42AA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29D94355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0EF8E9FA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7E34C3FA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494F5BCF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0481F622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08CC3957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1DC080EB" w14:textId="77777777" w:rsidR="00DE60AC" w:rsidRDefault="00DE60AC" w:rsidP="0019152E">
            <w:pPr>
              <w:rPr>
                <w:sz w:val="20"/>
                <w:szCs w:val="20"/>
              </w:rPr>
            </w:pPr>
          </w:p>
          <w:p w14:paraId="3DCB6878" w14:textId="44E789DF" w:rsidR="00DE60AC" w:rsidRPr="00806060" w:rsidRDefault="00DE60AC" w:rsidP="0019152E">
            <w:pPr>
              <w:rPr>
                <w:sz w:val="20"/>
                <w:szCs w:val="20"/>
              </w:rPr>
            </w:pPr>
          </w:p>
        </w:tc>
      </w:tr>
    </w:tbl>
    <w:p w14:paraId="52293476" w14:textId="77777777" w:rsidR="00DE60AC" w:rsidRDefault="00DE60AC" w:rsidP="00DE60AC">
      <w:r>
        <w:t xml:space="preserve"> </w:t>
      </w:r>
    </w:p>
    <w:p w14:paraId="11CE68D0" w14:textId="4C49C22A" w:rsidR="00DE60AC" w:rsidRDefault="00DE60AC" w:rsidP="00DE60AC">
      <w:r w:rsidRPr="004E22E9">
        <w:rPr>
          <w:b/>
        </w:rPr>
        <w:t>Attachments:</w:t>
      </w:r>
      <w:r>
        <w:t xml:space="preserve"> Please attach any documentation that supports the qualities you would bring to a Gugu Badhun </w:t>
      </w:r>
      <w:r w:rsidR="007842AF">
        <w:t>Negotiation</w:t>
      </w:r>
      <w:r>
        <w:t xml:space="preserve"> Team. This may include a more complete resume; references; certificates etc.</w:t>
      </w:r>
    </w:p>
    <w:p w14:paraId="3697B427" w14:textId="1F21AEC3" w:rsidR="00DE60AC" w:rsidRPr="009D0750" w:rsidRDefault="00DE60AC" w:rsidP="00DE60AC">
      <w:pPr>
        <w:shd w:val="clear" w:color="auto" w:fill="F7CAAC"/>
        <w:jc w:val="center"/>
        <w:rPr>
          <w:b/>
        </w:rPr>
      </w:pPr>
      <w:r w:rsidRPr="004E22E9">
        <w:rPr>
          <w:b/>
        </w:rPr>
        <w:t xml:space="preserve">To be considered </w:t>
      </w:r>
      <w:r w:rsidR="00DB057D">
        <w:rPr>
          <w:b/>
        </w:rPr>
        <w:t xml:space="preserve">to be a part </w:t>
      </w:r>
      <w:r>
        <w:rPr>
          <w:b/>
        </w:rPr>
        <w:t xml:space="preserve">of a Gugu Badhun </w:t>
      </w:r>
      <w:r w:rsidR="007842AF">
        <w:rPr>
          <w:b/>
        </w:rPr>
        <w:t>Negotiation</w:t>
      </w:r>
      <w:r>
        <w:rPr>
          <w:b/>
        </w:rPr>
        <w:t xml:space="preserve"> Team</w:t>
      </w:r>
      <w:r w:rsidR="00DB057D">
        <w:rPr>
          <w:b/>
        </w:rPr>
        <w:t xml:space="preserve"> Register</w:t>
      </w:r>
      <w:r w:rsidRPr="004E22E9">
        <w:rPr>
          <w:b/>
        </w:rPr>
        <w:t xml:space="preserve">, this form must be completed and emailed </w:t>
      </w:r>
      <w:r>
        <w:rPr>
          <w:b/>
        </w:rPr>
        <w:t xml:space="preserve">to Gugu Badhun Aboriginal Corporation RNTBC </w:t>
      </w:r>
      <w:r>
        <w:rPr>
          <w:b/>
          <w:u w:val="single"/>
        </w:rPr>
        <w:t xml:space="preserve">to </w:t>
      </w:r>
      <w:hyperlink r:id="rId9" w:history="1">
        <w:r w:rsidRPr="00CA5C70">
          <w:rPr>
            <w:rStyle w:val="Hyperlink"/>
            <w:b/>
          </w:rPr>
          <w:t>admin@gbac-rntbc.org.au</w:t>
        </w:r>
      </w:hyperlink>
    </w:p>
    <w:p w14:paraId="4F30BDD5" w14:textId="5F3F70EE" w:rsidR="007B1783" w:rsidRPr="00DE60AC" w:rsidRDefault="007B1783" w:rsidP="00DE60AC"/>
    <w:sectPr w:rsidR="007B1783" w:rsidRPr="00DE60AC" w:rsidSect="00AF5D30">
      <w:pgSz w:w="11906" w:h="16838"/>
      <w:pgMar w:top="1440" w:right="1440" w:bottom="1440" w:left="1440" w:header="708" w:footer="708" w:gutter="0"/>
      <w:pgBorders w:offsetFrom="page">
        <w:top w:val="single" w:sz="4" w:space="10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2B"/>
    <w:multiLevelType w:val="multilevel"/>
    <w:tmpl w:val="58B80F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3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5A2F7DC6"/>
    <w:multiLevelType w:val="multilevel"/>
    <w:tmpl w:val="98BE3B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3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5B120919"/>
    <w:multiLevelType w:val="hybridMultilevel"/>
    <w:tmpl w:val="4FBC73B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C"/>
    <w:rsid w:val="00174B72"/>
    <w:rsid w:val="00421146"/>
    <w:rsid w:val="006E2F06"/>
    <w:rsid w:val="007842AF"/>
    <w:rsid w:val="00794C49"/>
    <w:rsid w:val="007B1783"/>
    <w:rsid w:val="00B53BFE"/>
    <w:rsid w:val="00C17D90"/>
    <w:rsid w:val="00DB057D"/>
    <w:rsid w:val="00DD1880"/>
    <w:rsid w:val="00DE60AC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AA77"/>
  <w15:chartTrackingRefBased/>
  <w15:docId w15:val="{7D22720C-B354-4680-9860-3F0C20D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0AC"/>
    <w:rPr>
      <w:color w:val="0563C1"/>
      <w:u w:val="single"/>
    </w:rPr>
  </w:style>
  <w:style w:type="character" w:customStyle="1" w:styleId="Insertionspace">
    <w:name w:val="Insertion space"/>
    <w:rsid w:val="00DE60A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gbac-rntb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C562CF26F8841BE0CC1BF3DFC89EE" ma:contentTypeVersion="12" ma:contentTypeDescription="Create a new document." ma:contentTypeScope="" ma:versionID="f05ea3f7b79805f04c9dfe843ac8eb5f">
  <xsd:schema xmlns:xsd="http://www.w3.org/2001/XMLSchema" xmlns:xs="http://www.w3.org/2001/XMLSchema" xmlns:p="http://schemas.microsoft.com/office/2006/metadata/properties" xmlns:ns2="30018e49-31ab-4c5f-beca-03d051fc1c4e" xmlns:ns3="a719b764-7c42-46fd-8bc1-df0702d156dc" targetNamespace="http://schemas.microsoft.com/office/2006/metadata/properties" ma:root="true" ma:fieldsID="b46620c676b2fb425e394e03746ff7ef" ns2:_="" ns3:_="">
    <xsd:import namespace="30018e49-31ab-4c5f-beca-03d051fc1c4e"/>
    <xsd:import namespace="a719b764-7c42-46fd-8bc1-df0702d1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8e49-31ab-4c5f-beca-03d051fc1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b764-7c42-46fd-8bc1-df0702d1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D767C-0268-42C0-A4C5-568CB3D1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18e49-31ab-4c5f-beca-03d051fc1c4e"/>
    <ds:schemaRef ds:uri="a719b764-7c42-46fd-8bc1-df0702d1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C1048-4C34-4FFD-A67A-F36575ED5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B094D-0A78-4C95-9F00-4EEB12DA9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2021-06-21T04:24:00Z</dcterms:created>
  <dcterms:modified xsi:type="dcterms:W3CDTF">2021-10-27T03:08:00Z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0x01010007DC562CF26F8841BE0CC1BF3DFC89EE</vt:lpwstr>
  </property>
</Properties>
</file>